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543D91" w:rsidRDefault="003F51D1" w:rsidP="003F51D1">
      <w:pPr>
        <w:tabs>
          <w:tab w:val="left" w:pos="1440"/>
        </w:tabs>
        <w:spacing w:line="240" w:lineRule="auto"/>
        <w:outlineLvl w:val="0"/>
        <w:rPr>
          <w:rFonts w:ascii="MS Gothic" w:eastAsia="MS Gothic" w:hAnsi="MS Gothic" w:cs="Times New Roman"/>
          <w:b/>
          <w:color w:val="7030A0"/>
          <w:sz w:val="20"/>
          <w:szCs w:val="20"/>
          <w:shd w:val="clear" w:color="auto" w:fill="FFFFFF"/>
        </w:rPr>
      </w:pPr>
    </w:p>
    <w:p w14:paraId="2852BD45" w14:textId="61E8D136" w:rsidR="003F51D1" w:rsidRPr="00543D91" w:rsidRDefault="00107AD1" w:rsidP="00107AD1">
      <w:pPr>
        <w:tabs>
          <w:tab w:val="left" w:pos="1440"/>
        </w:tabs>
        <w:spacing w:line="240" w:lineRule="auto"/>
        <w:outlineLvl w:val="0"/>
        <w:rPr>
          <w:rFonts w:ascii="MS Gothic" w:eastAsia="MS Gothic" w:hAnsi="MS Gothic" w:cs="Times New Roman"/>
          <w:b/>
          <w:color w:val="7030A0"/>
          <w:sz w:val="20"/>
          <w:szCs w:val="20"/>
          <w:shd w:val="clear" w:color="auto" w:fill="FFFFFF"/>
          <w:lang w:eastAsia="ja-JP"/>
        </w:rPr>
      </w:pPr>
      <w:r w:rsidRPr="00543D91">
        <w:rPr>
          <w:rFonts w:ascii="MS Gothic" w:eastAsia="MS Gothic" w:hAnsi="MS Gothic" w:cs="Times New Roman" w:hint="eastAsia"/>
          <w:b/>
          <w:color w:val="7030A0"/>
          <w:sz w:val="20"/>
          <w:szCs w:val="20"/>
          <w:shd w:val="clear" w:color="auto" w:fill="FFFFFF"/>
          <w:lang w:eastAsia="ja-JP"/>
        </w:rPr>
        <w:t>「糖尿病との闘いに参加しよう</w:t>
      </w:r>
      <w:r w:rsidRPr="00543D91">
        <w:rPr>
          <w:rFonts w:ascii="MS Gothic" w:eastAsia="MS Gothic" w:hAnsi="MS Gothic" w:cs="Times New Roman"/>
          <w:b/>
          <w:color w:val="7030A0"/>
          <w:sz w:val="20"/>
          <w:szCs w:val="20"/>
          <w:shd w:val="clear" w:color="auto" w:fill="FFFFFF"/>
          <w:lang w:eastAsia="ja-JP"/>
        </w:rPr>
        <w:t xml:space="preserve"> – </w:t>
      </w:r>
      <w:r w:rsidRPr="00543D91">
        <w:rPr>
          <w:rFonts w:ascii="MS Gothic" w:eastAsia="MS Gothic" w:hAnsi="MS Gothic" w:cs="Times New Roman" w:hint="eastAsia"/>
          <w:b/>
          <w:color w:val="7030A0"/>
          <w:sz w:val="20"/>
          <w:szCs w:val="20"/>
          <w:shd w:val="clear" w:color="auto" w:fill="FFFFFF"/>
          <w:lang w:eastAsia="ja-JP"/>
        </w:rPr>
        <w:t>今すぐ行動を！」糖尿病教育プレゼンテーション　スピーカー用ノート</w:t>
      </w:r>
    </w:p>
    <w:p w14:paraId="0933C8C0" w14:textId="77777777" w:rsidR="003F51D1" w:rsidRPr="00543D91" w:rsidRDefault="003F51D1" w:rsidP="003F51D1">
      <w:pPr>
        <w:tabs>
          <w:tab w:val="left" w:pos="1440"/>
        </w:tabs>
        <w:spacing w:line="240" w:lineRule="auto"/>
        <w:outlineLvl w:val="0"/>
        <w:rPr>
          <w:rFonts w:ascii="MS Gothic" w:eastAsia="MS Gothic" w:hAnsi="MS Gothic" w:cs="Times New Roman"/>
          <w:b/>
          <w:color w:val="7030A0"/>
          <w:sz w:val="20"/>
          <w:szCs w:val="20"/>
          <w:shd w:val="clear" w:color="auto" w:fill="FFFFFF"/>
          <w:lang w:eastAsia="ja-JP"/>
        </w:rPr>
      </w:pPr>
    </w:p>
    <w:p w14:paraId="22A92892" w14:textId="66FD29DF" w:rsidR="003F51D1" w:rsidRPr="00543D91" w:rsidRDefault="003F51D1" w:rsidP="003F51D1">
      <w:pPr>
        <w:spacing w:line="240" w:lineRule="auto"/>
        <w:ind w:left="720" w:firstLine="720"/>
        <w:rPr>
          <w:rFonts w:ascii="MS Gothic" w:eastAsia="MS Gothic" w:hAnsi="MS Gothic" w:cs="Times New Roman"/>
          <w:sz w:val="20"/>
          <w:szCs w:val="20"/>
          <w:lang w:eastAsia="ja-JP"/>
        </w:rPr>
      </w:pPr>
      <w:r w:rsidRPr="00543D91">
        <w:rPr>
          <w:rFonts w:ascii="MS Gothic" w:eastAsia="MS Gothic" w:hAnsi="MS Gothic" w:cs="Times New Roman"/>
          <w:color w:val="1B2432"/>
          <w:sz w:val="20"/>
          <w:szCs w:val="20"/>
          <w:shd w:val="clear" w:color="auto" w:fill="FFFFFF"/>
          <w:lang w:eastAsia="ja-JP"/>
        </w:rPr>
        <w:t>[</w:t>
      </w:r>
      <w:r w:rsidR="00AF610E" w:rsidRPr="00543D91">
        <w:rPr>
          <w:rFonts w:ascii="MS Gothic" w:eastAsia="MS Gothic" w:hAnsi="MS Gothic" w:cs="Times New Roman"/>
          <w:color w:val="1B2432"/>
          <w:sz w:val="20"/>
          <w:szCs w:val="20"/>
          <w:shd w:val="clear" w:color="auto" w:fill="FFFFFF"/>
          <w:lang w:eastAsia="ja-JP"/>
        </w:rPr>
        <w:t xml:space="preserve">スライド </w:t>
      </w:r>
      <w:r w:rsidRPr="00543D91">
        <w:rPr>
          <w:rFonts w:ascii="MS Gothic" w:eastAsia="MS Gothic" w:hAnsi="MS Gothic" w:cs="Times New Roman"/>
          <w:color w:val="1B2432"/>
          <w:sz w:val="20"/>
          <w:szCs w:val="20"/>
          <w:shd w:val="clear" w:color="auto" w:fill="FFFFFF"/>
          <w:lang w:eastAsia="ja-JP"/>
        </w:rPr>
        <w:t xml:space="preserve"> 1]</w:t>
      </w:r>
      <w:r w:rsidRPr="00543D91">
        <w:rPr>
          <w:rFonts w:ascii="MS Gothic" w:eastAsia="MS Gothic" w:hAnsi="MS Gothic" w:cs="Times New Roman"/>
          <w:color w:val="1B2432"/>
          <w:sz w:val="20"/>
          <w:szCs w:val="20"/>
          <w:shd w:val="clear" w:color="auto" w:fill="FFFFFF"/>
          <w:lang w:eastAsia="ja-JP"/>
        </w:rPr>
        <w:tab/>
      </w:r>
    </w:p>
    <w:p w14:paraId="4E863311" w14:textId="77777777" w:rsidR="003F51D1" w:rsidRPr="00543D91" w:rsidRDefault="003F51D1" w:rsidP="003F51D1">
      <w:pPr>
        <w:spacing w:line="240" w:lineRule="auto"/>
        <w:ind w:left="720" w:firstLine="720"/>
        <w:rPr>
          <w:rFonts w:ascii="MS Gothic" w:eastAsia="MS Gothic" w:hAnsi="MS Gothic" w:cs="Times New Roman"/>
          <w:b/>
          <w:color w:val="7030A0"/>
          <w:sz w:val="20"/>
          <w:szCs w:val="20"/>
          <w:shd w:val="clear" w:color="auto" w:fill="FFFFFF"/>
          <w:lang w:eastAsia="ja-JP"/>
        </w:rPr>
      </w:pPr>
    </w:p>
    <w:p w14:paraId="0D61FEB4" w14:textId="38BEAC96"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cs="Times New Roman"/>
          <w:color w:val="7030A0"/>
          <w:sz w:val="20"/>
          <w:szCs w:val="20"/>
          <w:shd w:val="clear" w:color="auto" w:fill="FFFFFF"/>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2]</w:t>
      </w:r>
      <w:r w:rsidRPr="00543D91">
        <w:rPr>
          <w:rFonts w:ascii="MS Gothic" w:eastAsia="MS Gothic" w:hAnsi="MS Gothic"/>
          <w:sz w:val="20"/>
          <w:szCs w:val="20"/>
          <w:lang w:eastAsia="ja-JP"/>
        </w:rPr>
        <w:tab/>
        <w:t xml:space="preserve"> </w:t>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0374E59C" w14:textId="4B813E20" w:rsidR="003F51D1" w:rsidRPr="00543D91" w:rsidRDefault="0063398A" w:rsidP="003F51D1">
      <w:pPr>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グローバル奉仕フレームワークは、新しい奉仕の機会、奉仕の心を持つ世界中の男女を結び付ける新しい方法、次世紀の課題に対処する新しい方法を、ライオンズとレオに提供するものです。</w:t>
      </w:r>
    </w:p>
    <w:p w14:paraId="36993736" w14:textId="77777777" w:rsidR="003F51D1" w:rsidRPr="00543D91" w:rsidRDefault="003F51D1" w:rsidP="003F51D1">
      <w:pPr>
        <w:spacing w:line="240" w:lineRule="atLeast"/>
        <w:rPr>
          <w:rFonts w:ascii="MS Gothic" w:eastAsia="MS Gothic" w:hAnsi="MS Gothic"/>
          <w:sz w:val="20"/>
          <w:szCs w:val="20"/>
          <w:lang w:eastAsia="ja-JP"/>
        </w:rPr>
      </w:pPr>
    </w:p>
    <w:p w14:paraId="2EE7EC88" w14:textId="3CBDEBFC"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3]</w:t>
      </w: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1269F60D" w14:textId="237D8601" w:rsidR="003F51D1" w:rsidRPr="00543D91" w:rsidRDefault="0063398A" w:rsidP="003F51D1">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私たちは、糖尿病・視力保護・食料支援・環境保全・小児がんという</w:t>
      </w:r>
      <w:r w:rsidRPr="00543D91">
        <w:rPr>
          <w:rFonts w:ascii="MS Gothic" w:eastAsia="MS Gothic" w:hAnsi="MS Gothic"/>
          <w:sz w:val="20"/>
          <w:szCs w:val="20"/>
          <w:lang w:eastAsia="ja-JP"/>
        </w:rPr>
        <w:t>5</w:t>
      </w:r>
      <w:r w:rsidRPr="00543D91">
        <w:rPr>
          <w:rFonts w:ascii="MS Gothic" w:eastAsia="MS Gothic" w:hAnsi="MS Gothic" w:hint="eastAsia"/>
          <w:sz w:val="20"/>
          <w:szCs w:val="20"/>
          <w:lang w:eastAsia="ja-JP"/>
        </w:rPr>
        <w:t>つの分野に重点的に取り組むことにより、奉仕を通して進んでいきます。</w:t>
      </w:r>
    </w:p>
    <w:p w14:paraId="0610FFA2" w14:textId="77777777" w:rsidR="003F51D1" w:rsidRPr="00543D91" w:rsidRDefault="003F51D1" w:rsidP="003F51D1">
      <w:pPr>
        <w:spacing w:line="240" w:lineRule="atLeast"/>
        <w:rPr>
          <w:rFonts w:ascii="MS Gothic" w:eastAsia="MS Gothic" w:hAnsi="MS Gothic"/>
          <w:sz w:val="20"/>
          <w:szCs w:val="20"/>
          <w:lang w:eastAsia="ja-JP"/>
        </w:rPr>
      </w:pPr>
    </w:p>
    <w:p w14:paraId="552B9216" w14:textId="3AD3E5DF" w:rsidR="003F51D1" w:rsidRPr="00543D91" w:rsidRDefault="003F51D1" w:rsidP="003F51D1">
      <w:pPr>
        <w:spacing w:line="240" w:lineRule="atLeast"/>
        <w:ind w:left="720" w:firstLine="720"/>
        <w:rPr>
          <w:rFonts w:ascii="MS Gothic" w:eastAsia="MS Gothic" w:hAnsi="MS Gothic"/>
          <w:i/>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4]</w:t>
      </w:r>
      <w:r w:rsidRPr="00543D91">
        <w:rPr>
          <w:rFonts w:ascii="MS Gothic" w:eastAsia="MS Gothic" w:hAnsi="MS Gothic"/>
          <w:sz w:val="20"/>
          <w:szCs w:val="20"/>
          <w:lang w:eastAsia="ja-JP"/>
        </w:rPr>
        <w:tab/>
      </w:r>
    </w:p>
    <w:p w14:paraId="03904497" w14:textId="77777777" w:rsidR="003F51D1" w:rsidRPr="00543D91" w:rsidRDefault="003F51D1" w:rsidP="003F51D1">
      <w:pPr>
        <w:spacing w:line="240" w:lineRule="atLeast"/>
        <w:ind w:left="720" w:firstLine="720"/>
        <w:rPr>
          <w:rFonts w:ascii="MS Gothic" w:eastAsia="MS Gothic" w:hAnsi="MS Gothic"/>
          <w:sz w:val="20"/>
          <w:szCs w:val="20"/>
          <w:lang w:eastAsia="ja-JP"/>
        </w:rPr>
      </w:pPr>
    </w:p>
    <w:p w14:paraId="50A40C3A" w14:textId="554A54F1" w:rsidR="003F51D1" w:rsidRPr="00543D91" w:rsidRDefault="003F51D1" w:rsidP="003F51D1">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5]</w:t>
      </w: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4075EFD3" w14:textId="71592F3B" w:rsidR="003F51D1" w:rsidRPr="00543D91" w:rsidRDefault="0063398A" w:rsidP="003F51D1">
      <w:pPr>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ライオンズとレオは、糖尿病の世界的蔓延防止への取り組みと、糖尿病に苦しむ人々への支援を通して、私たちの目標を実現し始めることになります。私たちは世界最大の奉仕組織として、この病気と闘う力を高め合うことができるのです。</w:t>
      </w:r>
    </w:p>
    <w:p w14:paraId="077E5AEE" w14:textId="77777777" w:rsidR="003F51D1" w:rsidRPr="00543D91" w:rsidRDefault="003F51D1" w:rsidP="003F51D1">
      <w:pPr>
        <w:spacing w:line="240" w:lineRule="atLeast"/>
        <w:ind w:left="2880"/>
        <w:rPr>
          <w:rFonts w:ascii="MS Gothic" w:eastAsia="MS Gothic" w:hAnsi="MS Gothic"/>
          <w:sz w:val="20"/>
          <w:szCs w:val="20"/>
          <w:lang w:eastAsia="ja-JP"/>
        </w:rPr>
      </w:pPr>
    </w:p>
    <w:p w14:paraId="157317CF" w14:textId="474256B8" w:rsidR="003F51D1" w:rsidRPr="00543D91" w:rsidRDefault="003F51D1" w:rsidP="003F51D1">
      <w:pPr>
        <w:spacing w:line="240" w:lineRule="atLeast"/>
        <w:rPr>
          <w:rFonts w:ascii="MS Gothic" w:eastAsia="MS Gothic" w:hAnsi="MS Gothic"/>
          <w:sz w:val="20"/>
          <w:szCs w:val="20"/>
          <w:lang w:eastAsia="ja-JP"/>
        </w:rPr>
      </w:pP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6]</w:t>
      </w: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7B650E47" w14:textId="31115707" w:rsidR="003F51D1" w:rsidRPr="00543D91" w:rsidRDefault="0063398A" w:rsidP="003F51D1">
      <w:pPr>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ある家族が糖尿病とどのように向き合い、地元のライオンズクラブがどのように支えているか、これから短いビデオを見てみましょう。</w:t>
      </w:r>
    </w:p>
    <w:p w14:paraId="6EE1AED4" w14:textId="77777777" w:rsidR="003F51D1" w:rsidRPr="00543D91" w:rsidRDefault="003F51D1" w:rsidP="003F51D1">
      <w:pPr>
        <w:spacing w:line="240" w:lineRule="atLeast"/>
        <w:ind w:left="2160" w:firstLine="720"/>
        <w:rPr>
          <w:rFonts w:ascii="MS Gothic" w:eastAsia="MS Gothic" w:hAnsi="MS Gothic"/>
          <w:i/>
          <w:sz w:val="20"/>
          <w:szCs w:val="20"/>
          <w:lang w:eastAsia="ja-JP"/>
        </w:rPr>
      </w:pPr>
    </w:p>
    <w:p w14:paraId="62FCF0BA" w14:textId="108B8093" w:rsidR="003F51D1" w:rsidRPr="00543D91" w:rsidRDefault="003F51D1" w:rsidP="003F51D1">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7]</w:t>
      </w:r>
      <w:r w:rsidRPr="00543D91">
        <w:rPr>
          <w:rFonts w:ascii="MS Gothic" w:eastAsia="MS Gothic" w:hAnsi="MS Gothic"/>
          <w:sz w:val="20"/>
          <w:szCs w:val="20"/>
          <w:lang w:eastAsia="ja-JP"/>
        </w:rPr>
        <w:tab/>
      </w:r>
      <w:r w:rsidRPr="00543D91">
        <w:rPr>
          <w:rFonts w:ascii="MS Gothic" w:eastAsia="MS Gothic" w:hAnsi="MS Gothic"/>
          <w:b/>
          <w:sz w:val="20"/>
          <w:szCs w:val="20"/>
          <w:lang w:eastAsia="ja-JP"/>
        </w:rPr>
        <w:tab/>
      </w:r>
    </w:p>
    <w:p w14:paraId="1CABF733" w14:textId="77777777" w:rsidR="003F51D1" w:rsidRPr="00543D91" w:rsidRDefault="003F51D1" w:rsidP="003F51D1">
      <w:pPr>
        <w:spacing w:line="240" w:lineRule="atLeast"/>
        <w:rPr>
          <w:rFonts w:ascii="MS Gothic" w:eastAsia="MS Gothic" w:hAnsi="MS Gothic"/>
          <w:sz w:val="20"/>
          <w:szCs w:val="20"/>
          <w:lang w:eastAsia="ja-JP"/>
        </w:rPr>
      </w:pPr>
    </w:p>
    <w:p w14:paraId="0C371B06" w14:textId="1C15FCE4"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8]</w:t>
      </w: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r>
    </w:p>
    <w:p w14:paraId="39147133" w14:textId="77777777" w:rsidR="003F51D1" w:rsidRPr="00543D91" w:rsidRDefault="003F51D1" w:rsidP="003F51D1">
      <w:pPr>
        <w:spacing w:line="240" w:lineRule="atLeast"/>
        <w:rPr>
          <w:rFonts w:ascii="MS Gothic" w:eastAsia="MS Gothic" w:hAnsi="MS Gothic"/>
          <w:sz w:val="20"/>
          <w:szCs w:val="20"/>
          <w:lang w:eastAsia="ja-JP"/>
        </w:rPr>
      </w:pPr>
    </w:p>
    <w:p w14:paraId="604777F5" w14:textId="400B19D9"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9]</w:t>
      </w:r>
      <w:r w:rsidRPr="00543D91">
        <w:rPr>
          <w:rFonts w:ascii="MS Gothic" w:eastAsia="MS Gothic" w:hAnsi="MS Gothic"/>
          <w:sz w:val="20"/>
          <w:szCs w:val="20"/>
          <w:lang w:eastAsia="ja-JP"/>
        </w:rPr>
        <w:tab/>
      </w:r>
      <w:r w:rsidRPr="00543D91">
        <w:rPr>
          <w:rFonts w:ascii="MS Gothic" w:eastAsia="MS Gothic" w:hAnsi="MS Gothic"/>
          <w:sz w:val="20"/>
          <w:szCs w:val="20"/>
          <w:lang w:eastAsia="ja-JP"/>
        </w:rPr>
        <w:tab/>
      </w:r>
      <w:r w:rsidRPr="00543D91">
        <w:rPr>
          <w:rFonts w:ascii="MS Gothic" w:eastAsia="MS Gothic" w:hAnsi="MS Gothic"/>
          <w:sz w:val="20"/>
          <w:szCs w:val="20"/>
          <w:lang w:eastAsia="ja-JP"/>
        </w:rPr>
        <w:br/>
      </w:r>
    </w:p>
    <w:p w14:paraId="30D1E851" w14:textId="57936139"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10]</w:t>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7FCA3DFE" w14:textId="148709DC" w:rsidR="003F51D1" w:rsidRPr="00543D91" w:rsidRDefault="0063398A" w:rsidP="003F51D1">
      <w:pPr>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私たちが糖尿病との闘いに参加する中で、このプラットフォームは</w:t>
      </w:r>
      <w:r w:rsidRPr="00543D91">
        <w:rPr>
          <w:rFonts w:ascii="MS Gothic" w:eastAsia="MS Gothic" w:hAnsi="MS Gothic"/>
          <w:sz w:val="20"/>
          <w:szCs w:val="20"/>
          <w:lang w:eastAsia="ja-JP"/>
        </w:rPr>
        <w:t>3</w:t>
      </w:r>
      <w:r w:rsidRPr="00543D91">
        <w:rPr>
          <w:rFonts w:ascii="MS Gothic" w:eastAsia="MS Gothic" w:hAnsi="MS Gothic" w:hint="eastAsia"/>
          <w:sz w:val="20"/>
          <w:szCs w:val="20"/>
          <w:lang w:eastAsia="ja-JP"/>
        </w:rPr>
        <w:t>つの基本的な取組み方法を中心に展開していくことになります。</w:t>
      </w:r>
      <w:r w:rsidRPr="00543D91">
        <w:rPr>
          <w:rFonts w:ascii="MS Gothic" w:eastAsia="MS Gothic" w:hAnsi="MS Gothic"/>
          <w:sz w:val="20"/>
          <w:szCs w:val="20"/>
          <w:lang w:eastAsia="ja-JP"/>
        </w:rPr>
        <w:t>2</w:t>
      </w:r>
      <w:r w:rsidRPr="00543D91">
        <w:rPr>
          <w:rFonts w:ascii="MS Gothic" w:eastAsia="MS Gothic" w:hAnsi="MS Gothic" w:hint="eastAsia"/>
          <w:sz w:val="20"/>
          <w:szCs w:val="20"/>
          <w:lang w:eastAsia="ja-JP"/>
        </w:rPr>
        <w:t>型糖尿病はほとんどの場合、健康的な生活習慣によって予防できます。</w:t>
      </w:r>
      <w:r w:rsidRPr="00543D91">
        <w:rPr>
          <w:rFonts w:ascii="MS Gothic" w:eastAsia="MS Gothic" w:hAnsi="MS Gothic"/>
          <w:sz w:val="20"/>
          <w:szCs w:val="20"/>
          <w:lang w:eastAsia="ja-JP"/>
        </w:rPr>
        <w:t>3</w:t>
      </w:r>
      <w:r w:rsidRPr="00543D91">
        <w:rPr>
          <w:rFonts w:ascii="MS Gothic" w:eastAsia="MS Gothic" w:hAnsi="MS Gothic" w:hint="eastAsia"/>
          <w:sz w:val="20"/>
          <w:szCs w:val="20"/>
          <w:lang w:eastAsia="ja-JP"/>
        </w:rPr>
        <w:t>つの型の糖尿病はいずれも、明確に定められた抑制方法と有効な管理計画によって抑えることができます。またリサーチは、私たちが革新的な支援モデルや治療法を、それらを最も必要としている人々に提供できるようにしてくれます。</w:t>
      </w:r>
    </w:p>
    <w:p w14:paraId="0CB93FEC" w14:textId="77777777" w:rsidR="003F51D1" w:rsidRPr="00543D91" w:rsidRDefault="003F51D1" w:rsidP="003F51D1">
      <w:pPr>
        <w:spacing w:line="240" w:lineRule="atLeast"/>
        <w:ind w:left="720" w:firstLine="720"/>
        <w:rPr>
          <w:rFonts w:ascii="MS Gothic" w:eastAsia="MS Gothic" w:hAnsi="MS Gothic"/>
          <w:sz w:val="20"/>
          <w:szCs w:val="20"/>
          <w:lang w:eastAsia="ja-JP"/>
        </w:rPr>
      </w:pPr>
    </w:p>
    <w:p w14:paraId="39D603F2" w14:textId="1323DAB8"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11]</w:t>
      </w:r>
      <w:r w:rsidRPr="00543D91">
        <w:rPr>
          <w:rFonts w:ascii="MS Gothic" w:eastAsia="MS Gothic" w:hAnsi="MS Gothic"/>
          <w:sz w:val="20"/>
          <w:szCs w:val="20"/>
          <w:lang w:eastAsia="ja-JP"/>
        </w:rPr>
        <w:tab/>
      </w:r>
    </w:p>
    <w:p w14:paraId="62623221" w14:textId="77777777" w:rsidR="003F51D1" w:rsidRPr="00543D91" w:rsidRDefault="003F51D1" w:rsidP="003F51D1">
      <w:pPr>
        <w:spacing w:line="240" w:lineRule="atLeast"/>
        <w:rPr>
          <w:rFonts w:ascii="MS Gothic" w:eastAsia="MS Gothic" w:hAnsi="MS Gothic"/>
          <w:sz w:val="20"/>
          <w:szCs w:val="20"/>
          <w:lang w:eastAsia="ja-JP"/>
        </w:rPr>
      </w:pPr>
    </w:p>
    <w:p w14:paraId="6C2A064F" w14:textId="18CC2CBD"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12] </w:t>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2340FB3D" w14:textId="585583BB" w:rsidR="003F51D1" w:rsidRPr="00543D91" w:rsidRDefault="00FA3F3F" w:rsidP="003F51D1">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インスリンの不足や働きが悪いということは、ブドウ糖が血液中を循環し続けることを意味しています。これが神経、臓器、血管に損傷を引き</w:t>
      </w:r>
      <w:r w:rsidRPr="00543D91">
        <w:rPr>
          <w:rFonts w:ascii="MS Gothic" w:eastAsia="MS Gothic" w:hAnsi="MS Gothic" w:hint="eastAsia"/>
          <w:sz w:val="20"/>
          <w:szCs w:val="20"/>
          <w:lang w:eastAsia="ja-JP"/>
        </w:rPr>
        <w:lastRenderedPageBreak/>
        <w:t>起こし、最終的には失明、腎不全、心臓発作、脳卒中、下肢切断を招くことになるのです。</w:t>
      </w:r>
    </w:p>
    <w:p w14:paraId="0EF3146D" w14:textId="77777777" w:rsidR="003F51D1" w:rsidRPr="00543D91" w:rsidRDefault="003F51D1" w:rsidP="003F51D1">
      <w:pPr>
        <w:pStyle w:val="ListParagraph"/>
        <w:spacing w:line="240" w:lineRule="atLeast"/>
        <w:ind w:left="1440"/>
        <w:rPr>
          <w:rFonts w:ascii="MS Gothic" w:eastAsia="MS Gothic" w:hAnsi="MS Gothic"/>
          <w:sz w:val="20"/>
          <w:szCs w:val="20"/>
          <w:lang w:eastAsia="ja-JP"/>
        </w:rPr>
      </w:pPr>
    </w:p>
    <w:p w14:paraId="1E635518" w14:textId="1AF7EFC0" w:rsidR="003F51D1" w:rsidRPr="00543D91" w:rsidRDefault="003F51D1" w:rsidP="003F51D1">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13]</w:t>
      </w:r>
      <w:r w:rsidRPr="00543D91">
        <w:rPr>
          <w:rFonts w:ascii="MS Gothic" w:eastAsia="MS Gothic" w:hAnsi="MS Gothic"/>
          <w:sz w:val="20"/>
          <w:szCs w:val="20"/>
          <w:lang w:eastAsia="ja-JP"/>
        </w:rPr>
        <w:tab/>
      </w:r>
    </w:p>
    <w:p w14:paraId="63C435BC" w14:textId="77777777" w:rsidR="003F51D1" w:rsidRPr="00543D91" w:rsidRDefault="003F51D1" w:rsidP="003F51D1">
      <w:pPr>
        <w:spacing w:line="240" w:lineRule="atLeast"/>
        <w:rPr>
          <w:rFonts w:ascii="MS Gothic" w:eastAsia="MS Gothic" w:hAnsi="MS Gothic"/>
          <w:b/>
          <w:sz w:val="20"/>
          <w:szCs w:val="20"/>
          <w:lang w:eastAsia="ja-JP"/>
        </w:rPr>
      </w:pPr>
    </w:p>
    <w:p w14:paraId="794E5A17" w14:textId="296B280E" w:rsidR="003F51D1" w:rsidRPr="00543D91" w:rsidRDefault="003F51D1" w:rsidP="003F51D1">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14]</w:t>
      </w:r>
      <w:r w:rsidRPr="00543D91">
        <w:rPr>
          <w:rFonts w:ascii="MS Gothic" w:eastAsia="MS Gothic" w:hAnsi="MS Gothic"/>
          <w:sz w:val="20"/>
          <w:szCs w:val="20"/>
          <w:lang w:eastAsia="ja-JP"/>
        </w:rPr>
        <w:tab/>
      </w:r>
      <w:r w:rsidR="00AF610E" w:rsidRPr="00543D91">
        <w:rPr>
          <w:rFonts w:ascii="MS Gothic" w:eastAsia="MS Gothic" w:hAnsi="MS Gothic"/>
          <w:i/>
          <w:sz w:val="20"/>
          <w:szCs w:val="20"/>
          <w:lang w:eastAsia="ja-JP"/>
        </w:rPr>
        <w:t>スピーカー用ノート</w:t>
      </w:r>
    </w:p>
    <w:p w14:paraId="4DE31AAB" w14:textId="5CEF3DBD" w:rsidR="003F51D1" w:rsidRPr="00543D91" w:rsidRDefault="00FA3F3F" w:rsidP="003F51D1">
      <w:pPr>
        <w:spacing w:line="240" w:lineRule="atLeast"/>
        <w:ind w:left="2160" w:firstLine="720"/>
        <w:rPr>
          <w:rFonts w:ascii="MS Gothic" w:eastAsia="MS Gothic" w:hAnsi="MS Gothic"/>
          <w:sz w:val="20"/>
          <w:szCs w:val="20"/>
          <w:lang w:eastAsia="ja-JP"/>
        </w:rPr>
      </w:pPr>
      <w:r w:rsidRPr="00543D91">
        <w:rPr>
          <w:rFonts w:ascii="MS Gothic" w:eastAsia="MS Gothic" w:hAnsi="MS Gothic" w:hint="eastAsia"/>
          <w:sz w:val="20"/>
          <w:szCs w:val="20"/>
          <w:lang w:eastAsia="ja-JP"/>
        </w:rPr>
        <w:t>糖尿病には</w:t>
      </w:r>
      <w:r w:rsidRPr="00543D91">
        <w:rPr>
          <w:rFonts w:ascii="MS Gothic" w:eastAsia="MS Gothic" w:hAnsi="MS Gothic"/>
          <w:sz w:val="20"/>
          <w:szCs w:val="20"/>
          <w:lang w:eastAsia="ja-JP"/>
        </w:rPr>
        <w:t>3</w:t>
      </w:r>
      <w:r w:rsidRPr="00543D91">
        <w:rPr>
          <w:rFonts w:ascii="MS Gothic" w:eastAsia="MS Gothic" w:hAnsi="MS Gothic" w:hint="eastAsia"/>
          <w:sz w:val="20"/>
          <w:szCs w:val="20"/>
          <w:lang w:eastAsia="ja-JP"/>
        </w:rPr>
        <w:t>つの型があり、私たちはそのすべてと闘っています。</w:t>
      </w:r>
    </w:p>
    <w:p w14:paraId="63AB7F3D" w14:textId="77777777" w:rsidR="00FA3F3F" w:rsidRPr="00543D91" w:rsidRDefault="00FA3F3F" w:rsidP="003F51D1">
      <w:pPr>
        <w:spacing w:line="240" w:lineRule="atLeast"/>
        <w:ind w:left="2160" w:firstLine="720"/>
        <w:rPr>
          <w:rFonts w:ascii="MS Gothic" w:eastAsia="MS Gothic" w:hAnsi="MS Gothic"/>
          <w:sz w:val="20"/>
          <w:szCs w:val="20"/>
          <w:lang w:eastAsia="ja-JP"/>
        </w:rPr>
      </w:pPr>
    </w:p>
    <w:p w14:paraId="1C82E4C5" w14:textId="5B0E5B65" w:rsidR="003F51D1" w:rsidRPr="00543D91" w:rsidRDefault="00FA3F3F" w:rsidP="003F51D1">
      <w:pPr>
        <w:spacing w:line="240" w:lineRule="atLeast"/>
        <w:ind w:left="2880"/>
        <w:rPr>
          <w:rFonts w:ascii="MS Gothic" w:eastAsia="MS Gothic" w:hAnsi="MS Gothic"/>
          <w:sz w:val="20"/>
          <w:szCs w:val="20"/>
          <w:lang w:eastAsia="ja-JP"/>
        </w:rPr>
      </w:pPr>
      <w:r w:rsidRPr="00543D91">
        <w:rPr>
          <w:rFonts w:ascii="MS Gothic" w:eastAsia="MS Gothic" w:hAnsi="MS Gothic"/>
          <w:sz w:val="20"/>
          <w:szCs w:val="20"/>
          <w:lang w:eastAsia="ja-JP"/>
        </w:rPr>
        <w:t>1</w:t>
      </w:r>
      <w:r w:rsidRPr="00543D91">
        <w:rPr>
          <w:rFonts w:ascii="MS Gothic" w:eastAsia="MS Gothic" w:hAnsi="MS Gothic" w:hint="eastAsia"/>
          <w:sz w:val="20"/>
          <w:szCs w:val="20"/>
          <w:lang w:eastAsia="ja-JP"/>
        </w:rPr>
        <w:t>型糖尿病は、免疫系がインスリン産生細胞を破壊するため、身体が必要なインスリンを産生できなくなる糖尿病です。通常は児童やティーンエイジャーに発症しますが、どんな年齢でも起こり得ます。</w:t>
      </w:r>
    </w:p>
    <w:p w14:paraId="453D2CFD" w14:textId="77777777" w:rsidR="00FA3F3F" w:rsidRPr="00543D91" w:rsidRDefault="00FA3F3F" w:rsidP="003F51D1">
      <w:pPr>
        <w:spacing w:line="240" w:lineRule="atLeast"/>
        <w:ind w:left="2880"/>
        <w:rPr>
          <w:rFonts w:ascii="MS Gothic" w:eastAsia="MS Gothic" w:hAnsi="MS Gothic"/>
          <w:b/>
          <w:sz w:val="20"/>
          <w:szCs w:val="20"/>
          <w:lang w:eastAsia="ja-JP"/>
        </w:rPr>
      </w:pPr>
    </w:p>
    <w:p w14:paraId="648F1A74" w14:textId="151EF080" w:rsidR="003F51D1" w:rsidRPr="00543D91" w:rsidRDefault="00B3270F" w:rsidP="003F51D1">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sz w:val="20"/>
          <w:szCs w:val="20"/>
          <w:lang w:eastAsia="ja-JP"/>
        </w:rPr>
        <w:t>1</w:t>
      </w:r>
      <w:r w:rsidRPr="00543D91">
        <w:rPr>
          <w:rFonts w:ascii="MS Gothic" w:eastAsia="MS Gothic" w:hAnsi="MS Gothic" w:hint="eastAsia"/>
          <w:sz w:val="20"/>
          <w:szCs w:val="20"/>
          <w:lang w:eastAsia="ja-JP"/>
        </w:rPr>
        <w:t>型糖尿病の人々は、注射またはインスリンポンプのいずれかにより、定期的にインスリン投与を受ける必要があります。</w:t>
      </w:r>
    </w:p>
    <w:p w14:paraId="56F3B9FB" w14:textId="77777777" w:rsidR="00FA3F3F" w:rsidRPr="00543D91" w:rsidRDefault="00FA3F3F" w:rsidP="003F51D1">
      <w:pPr>
        <w:pStyle w:val="ListParagraph"/>
        <w:spacing w:line="240" w:lineRule="atLeast"/>
        <w:ind w:left="2880"/>
        <w:rPr>
          <w:rFonts w:ascii="MS Gothic" w:eastAsia="MS Gothic" w:hAnsi="MS Gothic"/>
          <w:sz w:val="20"/>
          <w:szCs w:val="20"/>
          <w:lang w:eastAsia="ja-JP"/>
        </w:rPr>
      </w:pPr>
    </w:p>
    <w:p w14:paraId="60F6B984" w14:textId="3788D682" w:rsidR="003F51D1" w:rsidRPr="00543D91" w:rsidRDefault="00B3270F" w:rsidP="003F51D1">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sz w:val="20"/>
          <w:szCs w:val="20"/>
          <w:lang w:eastAsia="ja-JP"/>
        </w:rPr>
        <w:t>2</w:t>
      </w:r>
      <w:r w:rsidRPr="00543D91">
        <w:rPr>
          <w:rFonts w:ascii="MS Gothic" w:eastAsia="MS Gothic" w:hAnsi="MS Gothic" w:hint="eastAsia"/>
          <w:sz w:val="20"/>
          <w:szCs w:val="20"/>
          <w:lang w:eastAsia="ja-JP"/>
        </w:rPr>
        <w:t>型糖尿病は、インスリンは産生されるものの、身体がうまく吸収できない場合に起こります。インスリン投与を必要とする患者もいれば、必要としない患者もいますが、別の投薬療法が必要になることもあります。</w:t>
      </w:r>
      <w:r w:rsidRPr="00543D91">
        <w:rPr>
          <w:rFonts w:ascii="MS Gothic" w:eastAsia="MS Gothic" w:hAnsi="MS Gothic"/>
          <w:sz w:val="20"/>
          <w:szCs w:val="20"/>
          <w:lang w:eastAsia="ja-JP"/>
        </w:rPr>
        <w:t>2</w:t>
      </w:r>
      <w:r w:rsidRPr="00543D91">
        <w:rPr>
          <w:rFonts w:ascii="MS Gothic" w:eastAsia="MS Gothic" w:hAnsi="MS Gothic" w:hint="eastAsia"/>
          <w:sz w:val="20"/>
          <w:szCs w:val="20"/>
          <w:lang w:eastAsia="ja-JP"/>
        </w:rPr>
        <w:t>型糖尿病のリスク因子の一部は、一貫した健康的な行動によって抑えることができます。</w:t>
      </w:r>
    </w:p>
    <w:p w14:paraId="5F32A461" w14:textId="77777777" w:rsidR="00FA3F3F" w:rsidRPr="00543D91" w:rsidRDefault="00FA3F3F" w:rsidP="003F51D1">
      <w:pPr>
        <w:pStyle w:val="ListParagraph"/>
        <w:spacing w:line="240" w:lineRule="atLeast"/>
        <w:ind w:left="2880"/>
        <w:rPr>
          <w:rFonts w:ascii="MS Gothic" w:eastAsia="MS Gothic" w:hAnsi="MS Gothic"/>
          <w:sz w:val="20"/>
          <w:szCs w:val="20"/>
          <w:lang w:eastAsia="ja-JP"/>
        </w:rPr>
      </w:pPr>
    </w:p>
    <w:p w14:paraId="7437F3F0" w14:textId="2FE71025" w:rsidR="003F51D1" w:rsidRPr="00543D91" w:rsidRDefault="00B3270F" w:rsidP="003F51D1">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妊娠糖尿病は妊婦に発症し、分娩前後の母子に合併症を引き起こすことがあります。妊娠糖尿病の女性は必ずしも、糖尿病を生涯抱えるとは限りません。しかし、妊娠すると、</w:t>
      </w:r>
      <w:r w:rsidRPr="00543D91">
        <w:rPr>
          <w:rFonts w:ascii="MS Gothic" w:eastAsia="MS Gothic" w:hAnsi="MS Gothic"/>
          <w:sz w:val="20"/>
          <w:szCs w:val="20"/>
          <w:lang w:eastAsia="ja-JP"/>
        </w:rPr>
        <w:t>2</w:t>
      </w:r>
      <w:r w:rsidRPr="00543D91">
        <w:rPr>
          <w:rFonts w:ascii="MS Gothic" w:eastAsia="MS Gothic" w:hAnsi="MS Gothic" w:hint="eastAsia"/>
          <w:sz w:val="20"/>
          <w:szCs w:val="20"/>
          <w:lang w:eastAsia="ja-JP"/>
        </w:rPr>
        <w:t>型糖尿病を発症するリスクが高まるのです。妊娠糖尿病が妊娠期間を通じて適切に管理されないと、高出生体重、呼吸困難、または低血糖の赤ちゃんが生まれることがあります。</w:t>
      </w:r>
    </w:p>
    <w:p w14:paraId="2196291D" w14:textId="77777777" w:rsidR="003F51D1" w:rsidRPr="00543D91" w:rsidRDefault="003F51D1" w:rsidP="003F51D1">
      <w:pPr>
        <w:spacing w:line="240" w:lineRule="atLeast"/>
        <w:rPr>
          <w:rFonts w:ascii="MS Gothic" w:eastAsia="MS Gothic" w:hAnsi="MS Gothic"/>
          <w:b/>
          <w:sz w:val="20"/>
          <w:szCs w:val="20"/>
          <w:lang w:eastAsia="ja-JP"/>
        </w:rPr>
      </w:pPr>
    </w:p>
    <w:p w14:paraId="18B3F8CE" w14:textId="1F9C7A23" w:rsidR="003F51D1" w:rsidRPr="00543D91" w:rsidRDefault="003F51D1" w:rsidP="003F51D1">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15]</w:t>
      </w:r>
      <w:r w:rsidRPr="00543D91">
        <w:rPr>
          <w:rFonts w:ascii="MS Gothic" w:eastAsia="MS Gothic" w:hAnsi="MS Gothic"/>
          <w:b/>
          <w:sz w:val="20"/>
          <w:szCs w:val="20"/>
          <w:lang w:eastAsia="ja-JP"/>
        </w:rPr>
        <w:tab/>
      </w:r>
    </w:p>
    <w:p w14:paraId="4B5CC450" w14:textId="77777777" w:rsidR="003F51D1" w:rsidRPr="00543D91" w:rsidRDefault="003F51D1" w:rsidP="003F51D1">
      <w:pPr>
        <w:spacing w:line="240" w:lineRule="atLeast"/>
        <w:rPr>
          <w:rFonts w:ascii="MS Gothic" w:eastAsia="MS Gothic" w:hAnsi="MS Gothic"/>
          <w:sz w:val="20"/>
          <w:szCs w:val="20"/>
          <w:lang w:eastAsia="ja-JP"/>
        </w:rPr>
      </w:pPr>
    </w:p>
    <w:p w14:paraId="40E403DC" w14:textId="07DE7D71" w:rsidR="003F51D1" w:rsidRPr="00543D91" w:rsidRDefault="003F51D1" w:rsidP="003F51D1">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Pr="00543D91">
        <w:rPr>
          <w:rFonts w:ascii="MS Gothic" w:eastAsia="MS Gothic" w:hAnsi="MS Gothic"/>
          <w:sz w:val="20"/>
          <w:szCs w:val="20"/>
          <w:lang w:eastAsia="ja-JP"/>
        </w:rPr>
        <w:t xml:space="preserve"> 16</w:t>
      </w:r>
      <w:r w:rsidR="00C12E9F">
        <w:rPr>
          <w:rFonts w:ascii="MS Gothic" w:eastAsia="MS Gothic" w:hAnsi="MS Gothic"/>
          <w:sz w:val="20"/>
          <w:szCs w:val="20"/>
          <w:lang w:eastAsia="ja-JP"/>
        </w:rPr>
        <w:t>]</w:t>
      </w:r>
      <w:r w:rsidRPr="00543D91">
        <w:rPr>
          <w:rFonts w:ascii="MS Gothic" w:eastAsia="MS Gothic" w:hAnsi="MS Gothic"/>
          <w:sz w:val="20"/>
          <w:szCs w:val="20"/>
          <w:lang w:eastAsia="ja-JP"/>
        </w:rPr>
        <w:tab/>
      </w:r>
    </w:p>
    <w:p w14:paraId="62F11FA7" w14:textId="3A9F38C7" w:rsidR="003F51D1" w:rsidRPr="00543D91" w:rsidRDefault="003F51D1" w:rsidP="008F6652">
      <w:pPr>
        <w:spacing w:line="240" w:lineRule="atLeast"/>
        <w:rPr>
          <w:rFonts w:ascii="MS Gothic" w:eastAsia="MS Gothic" w:hAnsi="MS Gothic"/>
          <w:b/>
          <w:sz w:val="20"/>
          <w:szCs w:val="20"/>
          <w:lang w:eastAsia="ja-JP"/>
        </w:rPr>
      </w:pPr>
      <w:r w:rsidRPr="00543D91">
        <w:rPr>
          <w:rFonts w:ascii="MS Gothic" w:eastAsia="MS Gothic" w:hAnsi="MS Gothic"/>
          <w:b/>
          <w:sz w:val="20"/>
          <w:szCs w:val="20"/>
          <w:lang w:eastAsia="ja-JP"/>
        </w:rPr>
        <w:tab/>
      </w:r>
    </w:p>
    <w:p w14:paraId="57583A49" w14:textId="77777777" w:rsidR="003F51D1" w:rsidRPr="00543D91" w:rsidRDefault="003F51D1" w:rsidP="003F51D1">
      <w:pPr>
        <w:spacing w:line="240" w:lineRule="atLeast"/>
        <w:rPr>
          <w:rFonts w:ascii="MS Gothic" w:eastAsia="MS Gothic" w:hAnsi="MS Gothic"/>
          <w:sz w:val="20"/>
          <w:szCs w:val="20"/>
          <w:lang w:eastAsia="ja-JP"/>
        </w:rPr>
      </w:pPr>
    </w:p>
    <w:p w14:paraId="5EC7B5D5" w14:textId="2AD159E3" w:rsidR="00C12E9F" w:rsidRPr="00543D91" w:rsidRDefault="003F51D1" w:rsidP="00C12E9F">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008F6652">
        <w:rPr>
          <w:rFonts w:ascii="MS Gothic" w:eastAsia="MS Gothic" w:hAnsi="MS Gothic"/>
          <w:sz w:val="20"/>
          <w:szCs w:val="20"/>
          <w:lang w:eastAsia="ja-JP"/>
        </w:rPr>
        <w:t xml:space="preserve"> 17</w:t>
      </w:r>
      <w:r w:rsidRPr="00543D91">
        <w:rPr>
          <w:rFonts w:ascii="MS Gothic" w:eastAsia="MS Gothic" w:hAnsi="MS Gothic"/>
          <w:sz w:val="20"/>
          <w:szCs w:val="20"/>
          <w:lang w:eastAsia="ja-JP"/>
        </w:rPr>
        <w:t>]</w:t>
      </w:r>
      <w:r w:rsidRPr="00543D91">
        <w:rPr>
          <w:rFonts w:ascii="MS Gothic" w:eastAsia="MS Gothic" w:hAnsi="MS Gothic"/>
          <w:sz w:val="20"/>
          <w:szCs w:val="20"/>
          <w:lang w:eastAsia="ja-JP"/>
        </w:rPr>
        <w:tab/>
      </w:r>
      <w:r w:rsidR="00C12E9F" w:rsidRPr="00543D91">
        <w:rPr>
          <w:rFonts w:ascii="MS Gothic" w:eastAsia="MS Gothic" w:hAnsi="MS Gothic"/>
          <w:i/>
          <w:sz w:val="20"/>
          <w:szCs w:val="20"/>
          <w:lang w:eastAsia="ja-JP"/>
        </w:rPr>
        <w:t xml:space="preserve">スピーカー用ノート </w:t>
      </w:r>
    </w:p>
    <w:p w14:paraId="2E97A3F7" w14:textId="77777777" w:rsidR="00C12E9F" w:rsidRPr="00543D91" w:rsidRDefault="00C12E9F" w:rsidP="00C12E9F">
      <w:pPr>
        <w:spacing w:line="240" w:lineRule="atLeast"/>
        <w:ind w:left="2880"/>
        <w:rPr>
          <w:rFonts w:ascii="MS Gothic" w:eastAsia="MS Gothic" w:hAnsi="MS Gothic"/>
          <w:b/>
          <w:sz w:val="20"/>
          <w:szCs w:val="20"/>
          <w:lang w:eastAsia="ja-JP"/>
        </w:rPr>
      </w:pPr>
      <w:r w:rsidRPr="00543D91">
        <w:rPr>
          <w:rFonts w:ascii="MS Gothic" w:eastAsia="MS Gothic" w:hAnsi="MS Gothic" w:hint="eastAsia"/>
          <w:sz w:val="20"/>
          <w:szCs w:val="20"/>
          <w:lang w:eastAsia="ja-JP"/>
        </w:rPr>
        <w:t>糖尿病を予防するとともに、すでに罹患している人々の生活を改善するために、ライオンズとレオにできることは山ほどあります。</w:t>
      </w:r>
    </w:p>
    <w:p w14:paraId="77DB26B4" w14:textId="77777777" w:rsidR="003F51D1" w:rsidRPr="00543D91" w:rsidRDefault="003F51D1" w:rsidP="003F51D1">
      <w:pPr>
        <w:spacing w:line="240" w:lineRule="atLeast"/>
        <w:ind w:left="1440"/>
        <w:rPr>
          <w:rFonts w:ascii="MS Gothic" w:eastAsia="MS Gothic" w:hAnsi="MS Gothic"/>
          <w:sz w:val="20"/>
          <w:szCs w:val="20"/>
          <w:lang w:eastAsia="ja-JP"/>
        </w:rPr>
      </w:pPr>
    </w:p>
    <w:p w14:paraId="25D539F4" w14:textId="0191E6C2" w:rsidR="003F51D1" w:rsidRPr="00543D91" w:rsidRDefault="003F51D1" w:rsidP="00C12E9F">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008F6652">
        <w:rPr>
          <w:rFonts w:ascii="MS Gothic" w:eastAsia="MS Gothic" w:hAnsi="MS Gothic"/>
          <w:sz w:val="20"/>
          <w:szCs w:val="20"/>
          <w:lang w:eastAsia="ja-JP"/>
        </w:rPr>
        <w:t xml:space="preserve"> 18</w:t>
      </w:r>
      <w:r w:rsidRPr="00543D91">
        <w:rPr>
          <w:rFonts w:ascii="MS Gothic" w:eastAsia="MS Gothic" w:hAnsi="MS Gothic"/>
          <w:sz w:val="20"/>
          <w:szCs w:val="20"/>
          <w:lang w:eastAsia="ja-JP"/>
        </w:rPr>
        <w:t>]</w:t>
      </w:r>
      <w:r w:rsidRPr="00543D91">
        <w:rPr>
          <w:rFonts w:ascii="MS Gothic" w:eastAsia="MS Gothic" w:hAnsi="MS Gothic"/>
          <w:sz w:val="20"/>
          <w:szCs w:val="20"/>
          <w:lang w:eastAsia="ja-JP"/>
        </w:rPr>
        <w:tab/>
      </w:r>
    </w:p>
    <w:p w14:paraId="001D09AE" w14:textId="77777777" w:rsidR="003F51D1" w:rsidRPr="00543D91" w:rsidRDefault="003F51D1" w:rsidP="003F51D1">
      <w:pPr>
        <w:spacing w:line="240" w:lineRule="atLeast"/>
        <w:ind w:left="1080" w:firstLine="360"/>
        <w:rPr>
          <w:rFonts w:ascii="MS Gothic" w:eastAsia="MS Gothic" w:hAnsi="MS Gothic"/>
          <w:sz w:val="20"/>
          <w:szCs w:val="20"/>
          <w:lang w:eastAsia="ja-JP"/>
        </w:rPr>
      </w:pPr>
    </w:p>
    <w:p w14:paraId="5F5F8EE5" w14:textId="37371D7D" w:rsidR="00C12E9F" w:rsidRPr="00543D91" w:rsidRDefault="003F51D1" w:rsidP="00C12E9F">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AF610E" w:rsidRPr="00543D91">
        <w:rPr>
          <w:rFonts w:ascii="MS Gothic" w:eastAsia="MS Gothic" w:hAnsi="MS Gothic"/>
          <w:sz w:val="20"/>
          <w:szCs w:val="20"/>
          <w:lang w:eastAsia="ja-JP"/>
        </w:rPr>
        <w:t xml:space="preserve">スライド </w:t>
      </w:r>
      <w:r w:rsidR="008F6652">
        <w:rPr>
          <w:rFonts w:ascii="MS Gothic" w:eastAsia="MS Gothic" w:hAnsi="MS Gothic"/>
          <w:sz w:val="20"/>
          <w:szCs w:val="20"/>
          <w:lang w:eastAsia="ja-JP"/>
        </w:rPr>
        <w:t xml:space="preserve"> 19</w:t>
      </w:r>
      <w:r w:rsidRPr="00543D91">
        <w:rPr>
          <w:rFonts w:ascii="MS Gothic" w:eastAsia="MS Gothic" w:hAnsi="MS Gothic"/>
          <w:sz w:val="20"/>
          <w:szCs w:val="20"/>
          <w:lang w:eastAsia="ja-JP"/>
        </w:rPr>
        <w:t>]</w:t>
      </w:r>
      <w:r w:rsidRPr="00543D91">
        <w:rPr>
          <w:rFonts w:ascii="MS Gothic" w:eastAsia="MS Gothic" w:hAnsi="MS Gothic"/>
          <w:sz w:val="20"/>
          <w:szCs w:val="20"/>
          <w:lang w:eastAsia="ja-JP"/>
        </w:rPr>
        <w:tab/>
      </w:r>
      <w:r w:rsidR="00C12E9F" w:rsidRPr="00543D91">
        <w:rPr>
          <w:rFonts w:ascii="MS Gothic" w:eastAsia="MS Gothic" w:hAnsi="MS Gothic"/>
          <w:i/>
          <w:sz w:val="20"/>
          <w:szCs w:val="20"/>
          <w:lang w:eastAsia="ja-JP"/>
        </w:rPr>
        <w:t>スピーカー用ノート</w:t>
      </w:r>
    </w:p>
    <w:p w14:paraId="6FF9E2AC" w14:textId="5C5A9525" w:rsidR="00C12E9F" w:rsidRPr="00543D91" w:rsidRDefault="00C12E9F" w:rsidP="00C12E9F">
      <w:pPr>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このプレゼンテーションの後でいくつかの実習に取り組んでいただきますが、その目的は、糖尿病が私たちの生活に個人的に及ぼしている影響を理解し、糖尿病との闘いに参加するための奉仕活動を決定することです。</w:t>
      </w:r>
    </w:p>
    <w:p w14:paraId="0DF8D463" w14:textId="77777777" w:rsidR="003F51D1" w:rsidRPr="00543D91" w:rsidRDefault="003F51D1" w:rsidP="003F51D1">
      <w:pPr>
        <w:pStyle w:val="ListParagraph"/>
        <w:spacing w:line="240" w:lineRule="atLeast"/>
        <w:ind w:left="1440"/>
        <w:rPr>
          <w:rFonts w:ascii="MS Gothic" w:eastAsia="MS Gothic" w:hAnsi="MS Gothic"/>
          <w:sz w:val="20"/>
          <w:szCs w:val="20"/>
          <w:lang w:eastAsia="ja-JP"/>
        </w:rPr>
      </w:pPr>
    </w:p>
    <w:p w14:paraId="3D859913" w14:textId="539E6BF2" w:rsidR="00C12E9F" w:rsidRPr="00543D91" w:rsidRDefault="003F51D1" w:rsidP="00C12E9F">
      <w:pPr>
        <w:spacing w:line="240" w:lineRule="atLeast"/>
        <w:ind w:left="720" w:firstLine="720"/>
        <w:rPr>
          <w:rFonts w:ascii="MS Gothic" w:eastAsia="MS Gothic" w:hAnsi="MS Gothic"/>
          <w:sz w:val="20"/>
          <w:szCs w:val="20"/>
          <w:lang w:eastAsia="ja-JP"/>
        </w:rPr>
      </w:pPr>
      <w:r w:rsidRPr="00543D91">
        <w:rPr>
          <w:rFonts w:ascii="MS Gothic" w:eastAsia="MS Gothic" w:hAnsi="MS Gothic"/>
          <w:sz w:val="20"/>
          <w:szCs w:val="20"/>
          <w:lang w:eastAsia="ja-JP"/>
        </w:rPr>
        <w:t>[</w:t>
      </w:r>
      <w:r w:rsidR="00645475">
        <w:rPr>
          <w:rFonts w:ascii="MS Gothic" w:eastAsia="MS Gothic" w:hAnsi="MS Gothic" w:hint="eastAsia"/>
          <w:sz w:val="20"/>
          <w:szCs w:val="20"/>
          <w:lang w:eastAsia="ja-JP"/>
        </w:rPr>
        <w:t>スライド</w:t>
      </w:r>
      <w:r w:rsidR="008F6652">
        <w:rPr>
          <w:rFonts w:ascii="MS Gothic" w:eastAsia="MS Gothic" w:hAnsi="MS Gothic"/>
          <w:sz w:val="20"/>
          <w:szCs w:val="20"/>
          <w:lang w:eastAsia="ja-JP"/>
        </w:rPr>
        <w:t xml:space="preserve"> 20</w:t>
      </w:r>
      <w:r w:rsidRPr="00543D91">
        <w:rPr>
          <w:rFonts w:ascii="MS Gothic" w:eastAsia="MS Gothic" w:hAnsi="MS Gothic"/>
          <w:sz w:val="20"/>
          <w:szCs w:val="20"/>
          <w:lang w:eastAsia="ja-JP"/>
        </w:rPr>
        <w:t>]</w:t>
      </w:r>
      <w:r w:rsidRPr="00543D91">
        <w:rPr>
          <w:rFonts w:ascii="MS Gothic" w:eastAsia="MS Gothic" w:hAnsi="MS Gothic"/>
          <w:sz w:val="20"/>
          <w:szCs w:val="20"/>
          <w:lang w:eastAsia="ja-JP"/>
        </w:rPr>
        <w:tab/>
      </w:r>
      <w:r w:rsidR="00C12E9F" w:rsidRPr="00543D91">
        <w:rPr>
          <w:rFonts w:ascii="MS Gothic" w:eastAsia="MS Gothic" w:hAnsi="MS Gothic"/>
          <w:i/>
          <w:sz w:val="20"/>
          <w:szCs w:val="20"/>
          <w:lang w:eastAsia="ja-JP"/>
        </w:rPr>
        <w:t>スピーカー用ノート</w:t>
      </w:r>
    </w:p>
    <w:p w14:paraId="494E371B" w14:textId="77777777" w:rsidR="00C12E9F" w:rsidRPr="00543D91" w:rsidRDefault="00C12E9F" w:rsidP="00C12E9F">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私たちはクラブとして、例会で健康的な食べ物を出すなど、糖尿病の予防につながることを行えます。また、例えば</w:t>
      </w:r>
      <w:r w:rsidRPr="00543D91">
        <w:rPr>
          <w:rFonts w:ascii="MS Gothic" w:eastAsia="MS Gothic" w:hAnsi="MS Gothic"/>
          <w:sz w:val="20"/>
          <w:szCs w:val="20"/>
          <w:lang w:eastAsia="ja-JP"/>
        </w:rPr>
        <w:t>1</w:t>
      </w:r>
      <w:r w:rsidRPr="00543D91">
        <w:rPr>
          <w:rFonts w:ascii="MS Gothic" w:eastAsia="MS Gothic" w:hAnsi="MS Gothic" w:hint="eastAsia"/>
          <w:sz w:val="20"/>
          <w:szCs w:val="20"/>
          <w:lang w:eastAsia="ja-JP"/>
        </w:rPr>
        <w:t>日に水を</w:t>
      </w:r>
      <w:r w:rsidRPr="00543D91">
        <w:rPr>
          <w:rFonts w:ascii="MS Gothic" w:eastAsia="MS Gothic" w:hAnsi="MS Gothic"/>
          <w:sz w:val="20"/>
          <w:szCs w:val="20"/>
          <w:lang w:eastAsia="ja-JP"/>
        </w:rPr>
        <w:t>8</w:t>
      </w:r>
      <w:r w:rsidRPr="00543D91">
        <w:rPr>
          <w:rFonts w:ascii="MS Gothic" w:eastAsia="MS Gothic" w:hAnsi="MS Gothic" w:hint="eastAsia"/>
          <w:sz w:val="20"/>
          <w:szCs w:val="20"/>
          <w:lang w:eastAsia="ja-JP"/>
        </w:rPr>
        <w:t>杯飲む、食事の度に野菜を一皿食べる、携帯にフィットネス・アプリをダウンロード</w:t>
      </w:r>
      <w:r w:rsidRPr="00543D91">
        <w:rPr>
          <w:rFonts w:ascii="MS Gothic" w:eastAsia="MS Gothic" w:hAnsi="MS Gothic" w:hint="eastAsia"/>
          <w:sz w:val="20"/>
          <w:szCs w:val="20"/>
          <w:lang w:eastAsia="ja-JP"/>
        </w:rPr>
        <w:lastRenderedPageBreak/>
        <w:t>して歩数や消費カロリー、</w:t>
      </w:r>
      <w:r w:rsidRPr="00543D91">
        <w:rPr>
          <w:rFonts w:ascii="MS Gothic" w:eastAsia="MS Gothic" w:hAnsi="MS Gothic"/>
          <w:sz w:val="20"/>
          <w:szCs w:val="20"/>
          <w:lang w:eastAsia="ja-JP"/>
        </w:rPr>
        <w:t>1</w:t>
      </w:r>
      <w:r w:rsidRPr="00543D91">
        <w:rPr>
          <w:rFonts w:ascii="MS Gothic" w:eastAsia="MS Gothic" w:hAnsi="MS Gothic" w:hint="eastAsia"/>
          <w:sz w:val="20"/>
          <w:szCs w:val="20"/>
          <w:lang w:eastAsia="ja-JP"/>
        </w:rPr>
        <w:t>週間に有酸素運動に使った時間を追跡するなど、クラブ会員に何らかのチャレンジを課してもよいでしょう。</w:t>
      </w:r>
    </w:p>
    <w:p w14:paraId="0B682705" w14:textId="77777777" w:rsidR="003F51D1" w:rsidRPr="00543D91" w:rsidRDefault="003F51D1" w:rsidP="003F51D1">
      <w:pPr>
        <w:spacing w:line="240" w:lineRule="atLeast"/>
        <w:rPr>
          <w:rFonts w:ascii="MS Gothic" w:eastAsia="MS Gothic" w:hAnsi="MS Gothic"/>
          <w:sz w:val="20"/>
          <w:szCs w:val="20"/>
          <w:lang w:eastAsia="ja-JP"/>
        </w:rPr>
      </w:pPr>
    </w:p>
    <w:p w14:paraId="6384F4A7" w14:textId="2AED1A16" w:rsidR="00C12E9F" w:rsidRPr="00543D91" w:rsidRDefault="003F51D1" w:rsidP="00C12E9F">
      <w:pPr>
        <w:spacing w:line="240" w:lineRule="atLeast"/>
        <w:ind w:left="720" w:firstLine="720"/>
        <w:rPr>
          <w:rFonts w:ascii="MS Gothic" w:eastAsia="MS Gothic" w:hAnsi="MS Gothic"/>
          <w:b/>
          <w:sz w:val="20"/>
          <w:szCs w:val="20"/>
          <w:lang w:eastAsia="ja-JP"/>
        </w:rPr>
      </w:pPr>
      <w:r w:rsidRPr="00543D91">
        <w:rPr>
          <w:rFonts w:ascii="MS Gothic" w:eastAsia="MS Gothic" w:hAnsi="MS Gothic"/>
          <w:sz w:val="20"/>
          <w:szCs w:val="20"/>
          <w:lang w:eastAsia="ja-JP"/>
        </w:rPr>
        <w:t>[</w:t>
      </w:r>
      <w:r w:rsidR="00645475">
        <w:rPr>
          <w:rFonts w:ascii="MS Gothic" w:eastAsia="MS Gothic" w:hAnsi="MS Gothic" w:hint="eastAsia"/>
          <w:sz w:val="20"/>
          <w:szCs w:val="20"/>
          <w:lang w:eastAsia="ja-JP"/>
        </w:rPr>
        <w:t>スライド</w:t>
      </w:r>
      <w:r w:rsidR="00DF5470">
        <w:rPr>
          <w:rFonts w:ascii="MS Gothic" w:eastAsia="MS Gothic" w:hAnsi="MS Gothic"/>
          <w:sz w:val="20"/>
          <w:szCs w:val="20"/>
          <w:lang w:eastAsia="ja-JP"/>
        </w:rPr>
        <w:t xml:space="preserve"> 21</w:t>
      </w:r>
      <w:r w:rsidRPr="00543D91">
        <w:rPr>
          <w:rFonts w:ascii="MS Gothic" w:eastAsia="MS Gothic" w:hAnsi="MS Gothic"/>
          <w:sz w:val="20"/>
          <w:szCs w:val="20"/>
          <w:lang w:eastAsia="ja-JP"/>
        </w:rPr>
        <w:t>]</w:t>
      </w:r>
      <w:r w:rsidRPr="00543D91">
        <w:rPr>
          <w:rFonts w:ascii="MS Gothic" w:eastAsia="MS Gothic" w:hAnsi="MS Gothic"/>
          <w:sz w:val="20"/>
          <w:szCs w:val="20"/>
          <w:lang w:eastAsia="ja-JP"/>
        </w:rPr>
        <w:tab/>
      </w:r>
      <w:r w:rsidR="00C12E9F" w:rsidRPr="00543D91">
        <w:rPr>
          <w:rFonts w:ascii="MS Gothic" w:eastAsia="MS Gothic" w:hAnsi="MS Gothic"/>
          <w:i/>
          <w:sz w:val="20"/>
          <w:szCs w:val="20"/>
          <w:lang w:eastAsia="ja-JP"/>
        </w:rPr>
        <w:t>スピーカー用ノート</w:t>
      </w:r>
    </w:p>
    <w:p w14:paraId="7EAAA6F8" w14:textId="77777777" w:rsidR="00C12E9F" w:rsidRPr="00543D91" w:rsidRDefault="00C12E9F" w:rsidP="00C12E9F">
      <w:pPr>
        <w:pStyle w:val="ListParagraph"/>
        <w:spacing w:line="240" w:lineRule="atLeast"/>
        <w:ind w:left="2880"/>
        <w:rPr>
          <w:rFonts w:ascii="MS Gothic" w:eastAsia="MS Gothic" w:hAnsi="MS Gothic"/>
          <w:sz w:val="20"/>
          <w:szCs w:val="20"/>
          <w:lang w:eastAsia="ja-JP"/>
        </w:rPr>
      </w:pPr>
      <w:r w:rsidRPr="00543D91">
        <w:rPr>
          <w:rFonts w:ascii="MS Gothic" w:eastAsia="MS Gothic" w:hAnsi="MS Gothic" w:hint="eastAsia"/>
          <w:sz w:val="20"/>
          <w:szCs w:val="20"/>
          <w:lang w:eastAsia="ja-JP"/>
        </w:rPr>
        <w:t>たとえ小さく簡単なことでも、特に</w:t>
      </w:r>
      <w:r w:rsidRPr="00543D91">
        <w:rPr>
          <w:rFonts w:ascii="MS Gothic" w:eastAsia="MS Gothic" w:hAnsi="MS Gothic"/>
          <w:sz w:val="20"/>
          <w:szCs w:val="20"/>
          <w:lang w:eastAsia="ja-JP"/>
        </w:rPr>
        <w:t>140</w:t>
      </w:r>
      <w:r w:rsidRPr="00543D91">
        <w:rPr>
          <w:rFonts w:ascii="MS Gothic" w:eastAsia="MS Gothic" w:hAnsi="MS Gothic" w:hint="eastAsia"/>
          <w:sz w:val="20"/>
          <w:szCs w:val="20"/>
          <w:lang w:eastAsia="ja-JP"/>
        </w:rPr>
        <w:t>万人のライオンズとレオが一斉に同じ目標に取り組めば、大きな変化を生むことができます。大切なのは今すぐ何かを始めることです。そうすれば、私たちの地域社会に直接インパクトを及ぼし、命に関わるこの病気との闘いに一役買うことができるでしょう。</w:t>
      </w:r>
    </w:p>
    <w:p w14:paraId="73D48568" w14:textId="77777777" w:rsidR="00C12E9F" w:rsidRPr="00543D91" w:rsidRDefault="00C12E9F" w:rsidP="00C12E9F">
      <w:pPr>
        <w:pStyle w:val="ListParagraph"/>
        <w:spacing w:line="240" w:lineRule="atLeast"/>
        <w:ind w:left="2880"/>
        <w:rPr>
          <w:rFonts w:ascii="MS Gothic" w:eastAsia="MS Gothic" w:hAnsi="MS Gothic"/>
          <w:sz w:val="20"/>
          <w:szCs w:val="20"/>
          <w:lang w:eastAsia="ja-JP"/>
        </w:rPr>
      </w:pPr>
    </w:p>
    <w:p w14:paraId="3B0ED6CD" w14:textId="77777777" w:rsidR="00C12E9F" w:rsidRPr="00543D91" w:rsidRDefault="00C12E9F" w:rsidP="00C12E9F">
      <w:pPr>
        <w:spacing w:line="240" w:lineRule="atLeast"/>
        <w:ind w:left="2880"/>
        <w:rPr>
          <w:rFonts w:ascii="MS Gothic" w:eastAsia="MS Gothic" w:hAnsi="MS Gothic"/>
          <w:sz w:val="20"/>
          <w:szCs w:val="20"/>
        </w:rPr>
      </w:pPr>
      <w:r w:rsidRPr="00543D91">
        <w:rPr>
          <w:rFonts w:ascii="MS Gothic" w:eastAsia="MS Gothic" w:hAnsi="MS Gothic" w:hint="eastAsia"/>
          <w:sz w:val="20"/>
          <w:szCs w:val="20"/>
          <w:lang w:eastAsia="ja-JP"/>
        </w:rPr>
        <w:t>さあ、大きな輪に加わり、実行できることに取り組んでいきましょう。</w:t>
      </w:r>
      <w:r w:rsidRPr="00543D91">
        <w:rPr>
          <w:rFonts w:ascii="MS Gothic" w:eastAsia="MS Gothic" w:hAnsi="MS Gothic"/>
          <w:sz w:val="20"/>
          <w:szCs w:val="20"/>
          <w:lang w:eastAsia="ja-JP"/>
        </w:rPr>
        <w:t>[</w:t>
      </w:r>
      <w:r w:rsidRPr="00543D91">
        <w:rPr>
          <w:rFonts w:ascii="MS Gothic" w:eastAsia="MS Gothic" w:hAnsi="MS Gothic" w:hint="eastAsia"/>
          <w:sz w:val="20"/>
          <w:szCs w:val="20"/>
          <w:lang w:eastAsia="ja-JP"/>
        </w:rPr>
        <w:t>スピーカーへの注意事項：会議のこの部分は、「実行できること」というタイトルの文書を使って進行する。</w:t>
      </w:r>
      <w:r w:rsidRPr="00543D91">
        <w:rPr>
          <w:rFonts w:ascii="MS Gothic" w:eastAsia="MS Gothic" w:hAnsi="MS Gothic"/>
          <w:sz w:val="20"/>
          <w:szCs w:val="20"/>
        </w:rPr>
        <w:t>]</w:t>
      </w:r>
    </w:p>
    <w:p w14:paraId="35ADAE07" w14:textId="5954C679" w:rsidR="000D570D" w:rsidRPr="00543D91" w:rsidRDefault="00DF5470" w:rsidP="003F51D1">
      <w:pPr>
        <w:spacing w:line="240" w:lineRule="atLeast"/>
        <w:ind w:left="720" w:firstLine="720"/>
        <w:rPr>
          <w:rFonts w:ascii="MS Gothic" w:eastAsia="MS Gothic" w:hAnsi="MS Gothic"/>
          <w:b/>
          <w:sz w:val="20"/>
          <w:szCs w:val="20"/>
        </w:rPr>
      </w:pPr>
      <w:r w:rsidRPr="00543D91">
        <w:rPr>
          <w:rFonts w:ascii="MS Gothic" w:eastAsia="MS Gothic" w:hAnsi="MS Gothic"/>
          <w:sz w:val="20"/>
          <w:szCs w:val="20"/>
          <w:lang w:eastAsia="ja-JP"/>
        </w:rPr>
        <w:t>[</w:t>
      </w:r>
      <w:r>
        <w:rPr>
          <w:rFonts w:ascii="MS Gothic" w:eastAsia="MS Gothic" w:hAnsi="MS Gothic" w:hint="eastAsia"/>
          <w:sz w:val="20"/>
          <w:szCs w:val="20"/>
          <w:lang w:eastAsia="ja-JP"/>
        </w:rPr>
        <w:t>スライド</w:t>
      </w:r>
      <w:r>
        <w:rPr>
          <w:rFonts w:ascii="MS Gothic" w:eastAsia="MS Gothic" w:hAnsi="MS Gothic"/>
          <w:sz w:val="20"/>
          <w:szCs w:val="20"/>
          <w:lang w:eastAsia="ja-JP"/>
        </w:rPr>
        <w:t xml:space="preserve"> 22</w:t>
      </w:r>
      <w:r w:rsidRPr="00543D91">
        <w:rPr>
          <w:rFonts w:ascii="MS Gothic" w:eastAsia="MS Gothic" w:hAnsi="MS Gothic"/>
          <w:sz w:val="20"/>
          <w:szCs w:val="20"/>
          <w:lang w:eastAsia="ja-JP"/>
        </w:rPr>
        <w:t>]</w:t>
      </w:r>
    </w:p>
    <w:sectPr w:rsidR="000D570D" w:rsidRPr="00543D9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3475" w14:textId="77777777" w:rsidR="003B18B0" w:rsidRDefault="003B18B0" w:rsidP="00C12E9F">
      <w:pPr>
        <w:spacing w:line="240" w:lineRule="auto"/>
      </w:pPr>
      <w:r>
        <w:separator/>
      </w:r>
    </w:p>
  </w:endnote>
  <w:endnote w:type="continuationSeparator" w:id="0">
    <w:p w14:paraId="1790E6D9" w14:textId="77777777" w:rsidR="003B18B0" w:rsidRDefault="003B18B0" w:rsidP="00C12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charset w:val="88"/>
    <w:family w:val="roman"/>
    <w:pitch w:val="variable"/>
    <w:sig w:usb0="A00002FF" w:usb1="28CFFCFA" w:usb2="00000016" w:usb3="00000000" w:csb0="00100001"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81BD" w14:textId="77777777" w:rsidR="00723F5E" w:rsidRDefault="00723F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6D5A" w14:textId="78E89664" w:rsidR="00723F5E" w:rsidRPr="00723F5E" w:rsidRDefault="00723F5E" w:rsidP="00723F5E">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JA</w:t>
    </w:r>
    <w:bookmarkStart w:id="0" w:name="_GoBack"/>
    <w:bookmarkEnd w:id="0"/>
  </w:p>
  <w:p w14:paraId="549E97FF" w14:textId="77777777" w:rsidR="00723F5E" w:rsidRDefault="00723F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0A46" w14:textId="77777777" w:rsidR="00723F5E" w:rsidRDefault="00723F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4FBF" w14:textId="77777777" w:rsidR="003B18B0" w:rsidRDefault="003B18B0" w:rsidP="00C12E9F">
      <w:pPr>
        <w:spacing w:line="240" w:lineRule="auto"/>
      </w:pPr>
      <w:r>
        <w:separator/>
      </w:r>
    </w:p>
  </w:footnote>
  <w:footnote w:type="continuationSeparator" w:id="0">
    <w:p w14:paraId="712D4D06" w14:textId="77777777" w:rsidR="003B18B0" w:rsidRDefault="003B18B0" w:rsidP="00C12E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182B" w14:textId="77777777" w:rsidR="00723F5E" w:rsidRDefault="00723F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68DF" w14:textId="77777777" w:rsidR="00723F5E" w:rsidRDefault="00723F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4B6A" w14:textId="77777777" w:rsidR="00723F5E" w:rsidRDefault="00723F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8436B"/>
    <w:rsid w:val="000D570D"/>
    <w:rsid w:val="00107AD1"/>
    <w:rsid w:val="003B18B0"/>
    <w:rsid w:val="003F51D1"/>
    <w:rsid w:val="00543D91"/>
    <w:rsid w:val="0063398A"/>
    <w:rsid w:val="00645475"/>
    <w:rsid w:val="006923B7"/>
    <w:rsid w:val="006A6F14"/>
    <w:rsid w:val="00723F5E"/>
    <w:rsid w:val="008F6652"/>
    <w:rsid w:val="009C1D86"/>
    <w:rsid w:val="00A4584A"/>
    <w:rsid w:val="00AF610E"/>
    <w:rsid w:val="00B3270F"/>
    <w:rsid w:val="00B86BAD"/>
    <w:rsid w:val="00C12E9F"/>
    <w:rsid w:val="00DF5470"/>
    <w:rsid w:val="00FA3F3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AF610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610E"/>
    <w:rPr>
      <w:rFonts w:ascii="Times New Roman" w:eastAsia="Arial" w:hAnsi="Times New Roman" w:cs="Times New Roman"/>
      <w:color w:val="000000"/>
    </w:rPr>
  </w:style>
  <w:style w:type="paragraph" w:styleId="Header">
    <w:name w:val="header"/>
    <w:basedOn w:val="Normal"/>
    <w:link w:val="HeaderChar"/>
    <w:uiPriority w:val="99"/>
    <w:unhideWhenUsed/>
    <w:rsid w:val="00C12E9F"/>
    <w:pPr>
      <w:tabs>
        <w:tab w:val="center" w:pos="4680"/>
        <w:tab w:val="right" w:pos="9360"/>
      </w:tabs>
      <w:spacing w:line="240" w:lineRule="auto"/>
    </w:pPr>
  </w:style>
  <w:style w:type="character" w:customStyle="1" w:styleId="HeaderChar">
    <w:name w:val="Header Char"/>
    <w:basedOn w:val="DefaultParagraphFont"/>
    <w:link w:val="Header"/>
    <w:uiPriority w:val="99"/>
    <w:rsid w:val="00C12E9F"/>
    <w:rPr>
      <w:rFonts w:ascii="Arial" w:eastAsia="Arial" w:hAnsi="Arial" w:cs="Arial"/>
      <w:color w:val="000000"/>
      <w:sz w:val="22"/>
      <w:szCs w:val="22"/>
    </w:rPr>
  </w:style>
  <w:style w:type="paragraph" w:styleId="Footer">
    <w:name w:val="footer"/>
    <w:basedOn w:val="Normal"/>
    <w:link w:val="FooterChar"/>
    <w:uiPriority w:val="99"/>
    <w:unhideWhenUsed/>
    <w:rsid w:val="00C12E9F"/>
    <w:pPr>
      <w:tabs>
        <w:tab w:val="center" w:pos="4680"/>
        <w:tab w:val="right" w:pos="9360"/>
      </w:tabs>
      <w:spacing w:line="240" w:lineRule="auto"/>
    </w:pPr>
  </w:style>
  <w:style w:type="character" w:customStyle="1" w:styleId="FooterChar">
    <w:name w:val="Footer Char"/>
    <w:basedOn w:val="DefaultParagraphFont"/>
    <w:link w:val="Footer"/>
    <w:uiPriority w:val="99"/>
    <w:rsid w:val="00C12E9F"/>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12</cp:revision>
  <dcterms:created xsi:type="dcterms:W3CDTF">2017-10-11T00:16:00Z</dcterms:created>
  <dcterms:modified xsi:type="dcterms:W3CDTF">2017-12-01T20:18:00Z</dcterms:modified>
</cp:coreProperties>
</file>